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5F" w:rsidRDefault="0071745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71745F" w:rsidTr="00673CDF">
        <w:trPr>
          <w:trHeight w:val="850"/>
        </w:trPr>
        <w:tc>
          <w:tcPr>
            <w:tcW w:w="3020" w:type="dxa"/>
            <w:shd w:val="clear" w:color="auto" w:fill="9CC2E5" w:themeFill="accent1" w:themeFillTint="99"/>
          </w:tcPr>
          <w:p w:rsidR="0071745F" w:rsidRPr="0071745F" w:rsidRDefault="0071745F" w:rsidP="002D09A1">
            <w:pPr>
              <w:jc w:val="center"/>
              <w:rPr>
                <w:b/>
                <w:sz w:val="24"/>
                <w:szCs w:val="24"/>
              </w:rPr>
            </w:pPr>
          </w:p>
          <w:p w:rsidR="0071745F" w:rsidRPr="0071745F" w:rsidRDefault="00673CDF" w:rsidP="002D0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</w:t>
            </w:r>
          </w:p>
        </w:tc>
        <w:tc>
          <w:tcPr>
            <w:tcW w:w="6042" w:type="dxa"/>
            <w:shd w:val="clear" w:color="auto" w:fill="9CC2E5" w:themeFill="accent1" w:themeFillTint="99"/>
          </w:tcPr>
          <w:p w:rsidR="0071745F" w:rsidRDefault="0071745F"/>
          <w:p w:rsidR="0071745F" w:rsidRDefault="00161BB6" w:rsidP="00786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„PRIJATELJI U IGRI I UČENJU“</w:t>
            </w:r>
          </w:p>
          <w:p w:rsidR="00161BB6" w:rsidRPr="0071745F" w:rsidRDefault="00161BB6" w:rsidP="00786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(Izvaninstitucionalni odgoj djece i mladih)</w:t>
            </w:r>
          </w:p>
        </w:tc>
      </w:tr>
      <w:tr w:rsidR="0071745F" w:rsidTr="00673CDF">
        <w:tc>
          <w:tcPr>
            <w:tcW w:w="3020" w:type="dxa"/>
            <w:shd w:val="clear" w:color="auto" w:fill="DEEAF6" w:themeFill="accent1" w:themeFillTint="33"/>
          </w:tcPr>
          <w:p w:rsidR="0071745F" w:rsidRPr="0071745F" w:rsidRDefault="0071745F" w:rsidP="002D09A1">
            <w:pPr>
              <w:jc w:val="center"/>
              <w:rPr>
                <w:b/>
                <w:sz w:val="24"/>
                <w:szCs w:val="24"/>
              </w:rPr>
            </w:pPr>
            <w:r w:rsidRPr="0071745F">
              <w:rPr>
                <w:b/>
                <w:sz w:val="24"/>
                <w:szCs w:val="24"/>
              </w:rPr>
              <w:t>VODITELJ I NOSITELJI AKTIVNOSTI</w:t>
            </w:r>
          </w:p>
        </w:tc>
        <w:tc>
          <w:tcPr>
            <w:tcW w:w="6042" w:type="dxa"/>
          </w:tcPr>
          <w:p w:rsidR="0072068B" w:rsidRDefault="00161BB6" w:rsidP="00161BB6">
            <w:r>
              <w:t xml:space="preserve">Udruga Mali princ kao voditelj projekta </w:t>
            </w:r>
          </w:p>
          <w:p w:rsidR="0071745F" w:rsidRDefault="00161BB6" w:rsidP="00161BB6">
            <w:r>
              <w:t xml:space="preserve">i partner OŠ Stjepana </w:t>
            </w:r>
            <w:proofErr w:type="spellStart"/>
            <w:r>
              <w:t>Basaričeka</w:t>
            </w:r>
            <w:proofErr w:type="spellEnd"/>
          </w:p>
        </w:tc>
      </w:tr>
      <w:tr w:rsidR="0071745F" w:rsidTr="00673CDF">
        <w:trPr>
          <w:trHeight w:val="714"/>
        </w:trPr>
        <w:tc>
          <w:tcPr>
            <w:tcW w:w="3020" w:type="dxa"/>
            <w:shd w:val="clear" w:color="auto" w:fill="DEEAF6" w:themeFill="accent1" w:themeFillTint="33"/>
          </w:tcPr>
          <w:p w:rsidR="0071745F" w:rsidRPr="0071745F" w:rsidRDefault="0071745F" w:rsidP="002D09A1">
            <w:pPr>
              <w:jc w:val="center"/>
              <w:rPr>
                <w:b/>
                <w:sz w:val="24"/>
                <w:szCs w:val="24"/>
              </w:rPr>
            </w:pPr>
            <w:r w:rsidRPr="0071745F">
              <w:rPr>
                <w:b/>
                <w:sz w:val="24"/>
                <w:szCs w:val="24"/>
              </w:rPr>
              <w:t>CILJEVI I NAMJENA</w:t>
            </w:r>
          </w:p>
        </w:tc>
        <w:tc>
          <w:tcPr>
            <w:tcW w:w="6042" w:type="dxa"/>
          </w:tcPr>
          <w:p w:rsidR="0071745F" w:rsidRDefault="00161BB6">
            <w:r>
              <w:t>Promicanje socijalne integracije i jednakopravnosti djece s teškoćama u razvoju i mladih s invaliditetom</w:t>
            </w:r>
          </w:p>
        </w:tc>
      </w:tr>
      <w:tr w:rsidR="0071745F" w:rsidTr="00673CDF">
        <w:tc>
          <w:tcPr>
            <w:tcW w:w="3020" w:type="dxa"/>
            <w:shd w:val="clear" w:color="auto" w:fill="DEEAF6" w:themeFill="accent1" w:themeFillTint="33"/>
          </w:tcPr>
          <w:p w:rsidR="0071745F" w:rsidRPr="0071745F" w:rsidRDefault="0071745F" w:rsidP="002D09A1">
            <w:pPr>
              <w:jc w:val="center"/>
              <w:rPr>
                <w:b/>
                <w:sz w:val="24"/>
                <w:szCs w:val="24"/>
              </w:rPr>
            </w:pPr>
            <w:r w:rsidRPr="0071745F">
              <w:rPr>
                <w:b/>
                <w:sz w:val="24"/>
                <w:szCs w:val="24"/>
              </w:rPr>
              <w:t>OČEKIVANI ISHODI I POSTIGNUĆA</w:t>
            </w:r>
          </w:p>
        </w:tc>
        <w:tc>
          <w:tcPr>
            <w:tcW w:w="6042" w:type="dxa"/>
          </w:tcPr>
          <w:p w:rsidR="0071745F" w:rsidRDefault="00161BB6" w:rsidP="000E50FD">
            <w:r>
              <w:t>Razviti intelektualne, motoričke i komunikacijske sposobnosti ko</w:t>
            </w:r>
            <w:r w:rsidR="000E50FD">
              <w:t>d</w:t>
            </w:r>
            <w:r>
              <w:t xml:space="preserve"> djece</w:t>
            </w:r>
            <w:r w:rsidR="000E50FD">
              <w:t xml:space="preserve"> s teškoćama u razvoju i mladih s invaliditetom.</w:t>
            </w:r>
          </w:p>
          <w:p w:rsidR="000E50FD" w:rsidRDefault="000E50FD" w:rsidP="000E50FD">
            <w:r>
              <w:t>Unaprijediti vještine i znanja neophodna za uspješno svladavanje školskih zahtjeva kod djece s teškoćama školske dobi.</w:t>
            </w:r>
          </w:p>
          <w:p w:rsidR="000E50FD" w:rsidRDefault="000E50FD" w:rsidP="000E50FD">
            <w:r>
              <w:t>Razvoj socijalnih vještina i podrške za djecu s teškoćama u razvoju i mladih s invaliditetom za jednakopravnu integraciju u društvo.</w:t>
            </w:r>
          </w:p>
          <w:p w:rsidR="000E50FD" w:rsidRDefault="000E50FD" w:rsidP="000E50FD">
            <w:r>
              <w:t>Razvoj pozitivnih ljudskih vrijednosti i senzibilizacije u školskoj sredini kao preduvjet za integraciju djece s teškoćama.</w:t>
            </w:r>
          </w:p>
          <w:p w:rsidR="000E50FD" w:rsidRDefault="000E50FD" w:rsidP="000E50FD">
            <w:r>
              <w:t>Primjena pozitivnih ljudskih vrijednosti u zajedničkim socijalizacijskim aktivnostima.</w:t>
            </w:r>
          </w:p>
        </w:tc>
      </w:tr>
      <w:tr w:rsidR="000E50FD" w:rsidTr="00E302B6">
        <w:trPr>
          <w:trHeight w:val="1778"/>
        </w:trPr>
        <w:tc>
          <w:tcPr>
            <w:tcW w:w="3020" w:type="dxa"/>
            <w:shd w:val="clear" w:color="auto" w:fill="DEEAF6" w:themeFill="accent1" w:themeFillTint="33"/>
          </w:tcPr>
          <w:p w:rsidR="000E50FD" w:rsidRPr="0071745F" w:rsidRDefault="000E50FD" w:rsidP="002D09A1">
            <w:pPr>
              <w:jc w:val="center"/>
              <w:rPr>
                <w:b/>
                <w:sz w:val="24"/>
                <w:szCs w:val="24"/>
              </w:rPr>
            </w:pPr>
          </w:p>
          <w:p w:rsidR="000E50FD" w:rsidRPr="0071745F" w:rsidRDefault="000E50FD" w:rsidP="002D09A1">
            <w:pPr>
              <w:jc w:val="center"/>
              <w:rPr>
                <w:b/>
                <w:sz w:val="24"/>
                <w:szCs w:val="24"/>
              </w:rPr>
            </w:pPr>
            <w:r w:rsidRPr="0071745F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6042" w:type="dxa"/>
            <w:shd w:val="clear" w:color="auto" w:fill="E2EFD9" w:themeFill="accent6" w:themeFillTint="33"/>
          </w:tcPr>
          <w:p w:rsidR="000E50FD" w:rsidRDefault="00187E90" w:rsidP="00187E90">
            <w:pPr>
              <w:pStyle w:val="Odlomakpopisa"/>
              <w:numPr>
                <w:ilvl w:val="0"/>
                <w:numId w:val="2"/>
              </w:numPr>
            </w:pPr>
            <w:r>
              <w:t xml:space="preserve">Usvajanje novih vještina i znanja kroz terapijske aktivnosti, psihosocijalnu podršku i pomoć u učenju za djecu s teškoćama u razvoju i mladih s invaliditetom ta njihove obitelji:  radno-terapeutske i fizioterapeutske aktivnosti </w:t>
            </w:r>
            <w:r w:rsidR="00392A72">
              <w:t>i pomoć u učenju u svom domu</w:t>
            </w:r>
          </w:p>
          <w:p w:rsidR="00392A72" w:rsidRDefault="00392A72" w:rsidP="00392A72">
            <w:pPr>
              <w:pStyle w:val="Odlomakpopisa"/>
              <w:numPr>
                <w:ilvl w:val="0"/>
                <w:numId w:val="2"/>
              </w:numPr>
            </w:pPr>
            <w:r>
              <w:t xml:space="preserve">Edukativne radionice za nastavnike, roditelje i učenike kroz tri modula ovisno o ciljanoj skupini kojoj su namijenjene. </w:t>
            </w:r>
          </w:p>
          <w:p w:rsidR="00392A72" w:rsidRDefault="00392A72" w:rsidP="00392A72">
            <w:pPr>
              <w:pStyle w:val="Odlomakpopisa"/>
              <w:numPr>
                <w:ilvl w:val="0"/>
                <w:numId w:val="2"/>
              </w:numPr>
            </w:pPr>
            <w:r>
              <w:t>Zajednički sportski susret „Igre bez granica“ za djecu s teškoćama u razvoju, mlade s invaliditetom i učenike škole uz sudjelovanje roditelja, učitelja i stručnih suradnika te volontera</w:t>
            </w:r>
          </w:p>
        </w:tc>
      </w:tr>
      <w:tr w:rsidR="0071745F" w:rsidTr="00673CDF">
        <w:trPr>
          <w:trHeight w:val="885"/>
        </w:trPr>
        <w:tc>
          <w:tcPr>
            <w:tcW w:w="3020" w:type="dxa"/>
            <w:shd w:val="clear" w:color="auto" w:fill="DEEAF6" w:themeFill="accent1" w:themeFillTint="33"/>
          </w:tcPr>
          <w:p w:rsidR="0071745F" w:rsidRPr="0071745F" w:rsidRDefault="0071745F" w:rsidP="002D09A1">
            <w:pPr>
              <w:jc w:val="center"/>
              <w:rPr>
                <w:b/>
                <w:sz w:val="24"/>
                <w:szCs w:val="24"/>
              </w:rPr>
            </w:pPr>
          </w:p>
          <w:p w:rsidR="0071745F" w:rsidRPr="0071745F" w:rsidRDefault="0071745F" w:rsidP="002D09A1">
            <w:pPr>
              <w:jc w:val="center"/>
              <w:rPr>
                <w:b/>
                <w:sz w:val="24"/>
                <w:szCs w:val="24"/>
              </w:rPr>
            </w:pPr>
            <w:r w:rsidRPr="0071745F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6042" w:type="dxa"/>
          </w:tcPr>
          <w:p w:rsidR="0071745F" w:rsidRDefault="0071745F"/>
          <w:p w:rsidR="00392A72" w:rsidRDefault="0030668F">
            <w:r>
              <w:t>Tijekom školske godine 2016./2017.</w:t>
            </w:r>
            <w:bookmarkStart w:id="0" w:name="_GoBack"/>
            <w:bookmarkEnd w:id="0"/>
          </w:p>
        </w:tc>
      </w:tr>
      <w:tr w:rsidR="0071745F" w:rsidTr="00673CDF">
        <w:trPr>
          <w:trHeight w:val="733"/>
        </w:trPr>
        <w:tc>
          <w:tcPr>
            <w:tcW w:w="3020" w:type="dxa"/>
            <w:shd w:val="clear" w:color="auto" w:fill="DEEAF6" w:themeFill="accent1" w:themeFillTint="33"/>
          </w:tcPr>
          <w:p w:rsidR="0071745F" w:rsidRPr="0071745F" w:rsidRDefault="0071745F" w:rsidP="002D09A1">
            <w:pPr>
              <w:jc w:val="center"/>
              <w:rPr>
                <w:b/>
                <w:sz w:val="24"/>
                <w:szCs w:val="24"/>
              </w:rPr>
            </w:pPr>
          </w:p>
          <w:p w:rsidR="0071745F" w:rsidRPr="0071745F" w:rsidRDefault="0071745F" w:rsidP="002D09A1">
            <w:pPr>
              <w:jc w:val="center"/>
              <w:rPr>
                <w:b/>
                <w:sz w:val="24"/>
                <w:szCs w:val="24"/>
              </w:rPr>
            </w:pPr>
            <w:r w:rsidRPr="0071745F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6042" w:type="dxa"/>
          </w:tcPr>
          <w:p w:rsidR="0071745F" w:rsidRDefault="0072068B" w:rsidP="0072068B">
            <w:r>
              <w:t xml:space="preserve">Sredstva za </w:t>
            </w:r>
            <w:r w:rsidR="00392A72">
              <w:t xml:space="preserve">Projekt </w:t>
            </w:r>
            <w:r>
              <w:t xml:space="preserve">osiguralo </w:t>
            </w:r>
            <w:r w:rsidR="00392A72">
              <w:t>Ministarstvo znanosti i obrazovanja</w:t>
            </w:r>
          </w:p>
        </w:tc>
      </w:tr>
      <w:tr w:rsidR="0071745F" w:rsidTr="00673CDF">
        <w:trPr>
          <w:trHeight w:val="1446"/>
        </w:trPr>
        <w:tc>
          <w:tcPr>
            <w:tcW w:w="3020" w:type="dxa"/>
            <w:shd w:val="clear" w:color="auto" w:fill="DEEAF6" w:themeFill="accent1" w:themeFillTint="33"/>
          </w:tcPr>
          <w:p w:rsidR="0071745F" w:rsidRPr="0071745F" w:rsidRDefault="0071745F" w:rsidP="002D09A1">
            <w:pPr>
              <w:jc w:val="center"/>
              <w:rPr>
                <w:b/>
                <w:sz w:val="24"/>
                <w:szCs w:val="24"/>
              </w:rPr>
            </w:pPr>
          </w:p>
          <w:p w:rsidR="0071745F" w:rsidRPr="0071745F" w:rsidRDefault="0071745F" w:rsidP="002D09A1">
            <w:pPr>
              <w:jc w:val="center"/>
              <w:rPr>
                <w:b/>
                <w:sz w:val="24"/>
                <w:szCs w:val="24"/>
              </w:rPr>
            </w:pPr>
            <w:r w:rsidRPr="0071745F">
              <w:rPr>
                <w:b/>
                <w:sz w:val="24"/>
                <w:szCs w:val="24"/>
              </w:rPr>
              <w:t>NAČIN PRAĆENJA I PROVJERE ISHODA / POSTIGNUĆA</w:t>
            </w:r>
          </w:p>
        </w:tc>
        <w:tc>
          <w:tcPr>
            <w:tcW w:w="6042" w:type="dxa"/>
          </w:tcPr>
          <w:p w:rsidR="0071745F" w:rsidRDefault="0072068B">
            <w:r>
              <w:t xml:space="preserve">Završna evaluacija </w:t>
            </w:r>
          </w:p>
        </w:tc>
      </w:tr>
    </w:tbl>
    <w:p w:rsidR="005D0C05" w:rsidRDefault="005D0C05"/>
    <w:sectPr w:rsidR="005D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0427"/>
    <w:multiLevelType w:val="hybridMultilevel"/>
    <w:tmpl w:val="07A6CDB6"/>
    <w:lvl w:ilvl="0" w:tplc="872AE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A5809"/>
    <w:multiLevelType w:val="hybridMultilevel"/>
    <w:tmpl w:val="652E16EC"/>
    <w:lvl w:ilvl="0" w:tplc="F26CD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A1"/>
    <w:rsid w:val="000E13EF"/>
    <w:rsid w:val="000E50FD"/>
    <w:rsid w:val="00161BB6"/>
    <w:rsid w:val="00187E90"/>
    <w:rsid w:val="002D09A1"/>
    <w:rsid w:val="002D1035"/>
    <w:rsid w:val="0030668F"/>
    <w:rsid w:val="00392A72"/>
    <w:rsid w:val="005D0C05"/>
    <w:rsid w:val="00673CDF"/>
    <w:rsid w:val="0071745F"/>
    <w:rsid w:val="0072068B"/>
    <w:rsid w:val="00786465"/>
    <w:rsid w:val="00887F32"/>
    <w:rsid w:val="00974389"/>
    <w:rsid w:val="00E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A7D4-CEBD-435D-9595-3C2B3BDE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61B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6</cp:revision>
  <cp:lastPrinted>2017-03-16T09:19:00Z</cp:lastPrinted>
  <dcterms:created xsi:type="dcterms:W3CDTF">2017-03-15T12:38:00Z</dcterms:created>
  <dcterms:modified xsi:type="dcterms:W3CDTF">2017-03-16T09:19:00Z</dcterms:modified>
</cp:coreProperties>
</file>